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73DB" w14:textId="65CB057D" w:rsidR="00A301A9" w:rsidRPr="00323A86" w:rsidRDefault="00A463EF" w:rsidP="00A301A9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Institut National des Sciences Appliquées de Rennes</w:t>
      </w:r>
    </w:p>
    <w:p w14:paraId="618765CF" w14:textId="77777777" w:rsidR="00A301A9" w:rsidRPr="00801CFB" w:rsidRDefault="00A301A9" w:rsidP="00A301A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801CFB">
        <w:rPr>
          <w:rFonts w:ascii="Arial Gras" w:hAnsi="Arial Gras"/>
          <w:caps/>
        </w:rPr>
        <w:t>Assurance assistance rapatriement</w:t>
      </w:r>
    </w:p>
    <w:p w14:paraId="22599A75" w14:textId="0F3CAE85" w:rsidR="00A301A9" w:rsidRPr="00DA3C10" w:rsidRDefault="00A301A9" w:rsidP="001F4A0B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807B06">
        <w:rPr>
          <w:b/>
        </w:rPr>
        <w:t>3</w:t>
      </w:r>
    </w:p>
    <w:p w14:paraId="62872F54" w14:textId="77777777" w:rsidR="00713B7D" w:rsidRPr="002B06B2" w:rsidRDefault="00713B7D" w:rsidP="00713B7D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772F8586" w14:textId="77777777" w:rsidR="00B65D6D" w:rsidRDefault="00B65D6D" w:rsidP="00084929">
      <w:pPr>
        <w:widowControl w:val="0"/>
        <w:ind w:right="-1"/>
      </w:pPr>
    </w:p>
    <w:p w14:paraId="752267FA" w14:textId="77777777" w:rsidR="00B65D6D" w:rsidRDefault="00B65D6D" w:rsidP="00084929">
      <w:pPr>
        <w:widowControl w:val="0"/>
        <w:ind w:right="-1"/>
      </w:pPr>
    </w:p>
    <w:p w14:paraId="43FBDD3A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3062DA34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5B59D874" w14:textId="77777777" w:rsidR="00236F02" w:rsidRPr="006A142A" w:rsidRDefault="00236F02" w:rsidP="00236F02">
      <w:pPr>
        <w:widowControl w:val="0"/>
        <w:ind w:right="-1"/>
        <w:rPr>
          <w:sz w:val="22"/>
          <w:szCs w:val="22"/>
        </w:rPr>
      </w:pPr>
    </w:p>
    <w:p w14:paraId="20D1B2A2" w14:textId="77777777" w:rsidR="00236F02" w:rsidRDefault="00236F02" w:rsidP="00236F02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27BEB82F" w14:textId="77777777" w:rsidR="00236F02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5AACB9EA" w14:textId="77777777" w:rsidR="00236F02" w:rsidRPr="0007226C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é</w:t>
      </w:r>
      <w:r w:rsidRPr="0007226C">
        <w:rPr>
          <w:rFonts w:ascii="Arial" w:hAnsi="Arial" w:cs="Arial"/>
        </w:rPr>
        <w:t>léments techniques</w:t>
      </w:r>
    </w:p>
    <w:p w14:paraId="2F6533DB" w14:textId="77777777" w:rsidR="00236F02" w:rsidRPr="0007226C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s</w:t>
      </w:r>
      <w:r w:rsidRPr="0007226C">
        <w:rPr>
          <w:rFonts w:ascii="Arial" w:hAnsi="Arial" w:cs="Arial"/>
        </w:rPr>
        <w:t>tatistiques sinistres</w:t>
      </w:r>
    </w:p>
    <w:p w14:paraId="588316F9" w14:textId="77777777" w:rsidR="00FD5B30" w:rsidRDefault="00FD5B30" w:rsidP="00B65D6D">
      <w:pPr>
        <w:widowControl w:val="0"/>
        <w:rPr>
          <w:rFonts w:cs="Arial"/>
        </w:rPr>
      </w:pPr>
    </w:p>
    <w:p w14:paraId="38153410" w14:textId="77777777" w:rsidR="00391873" w:rsidRDefault="00391873">
      <w:pPr>
        <w:widowControl w:val="0"/>
        <w:ind w:left="680" w:right="-1"/>
      </w:pPr>
      <w:r>
        <w:br w:type="page"/>
      </w:r>
    </w:p>
    <w:p w14:paraId="207B08FB" w14:textId="77777777" w:rsidR="00236F02" w:rsidRPr="00223483" w:rsidRDefault="00236F02" w:rsidP="00236F02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2B143D62" w14:textId="77777777" w:rsidR="00236F02" w:rsidRPr="00F35A8B" w:rsidRDefault="00236F02" w:rsidP="00236F02">
      <w:pPr>
        <w:widowControl w:val="0"/>
        <w:rPr>
          <w:sz w:val="22"/>
          <w:szCs w:val="22"/>
        </w:rPr>
      </w:pPr>
    </w:p>
    <w:p w14:paraId="428394EB" w14:textId="77777777" w:rsidR="00236F02" w:rsidRPr="00F35A8B" w:rsidRDefault="00236F02" w:rsidP="00236F02">
      <w:pPr>
        <w:widowControl w:val="0"/>
        <w:ind w:right="-1"/>
        <w:jc w:val="both"/>
        <w:rPr>
          <w:sz w:val="22"/>
          <w:szCs w:val="22"/>
        </w:rPr>
      </w:pPr>
    </w:p>
    <w:p w14:paraId="4CF4DDAD" w14:textId="22774234" w:rsidR="00236F02" w:rsidRPr="00F35A8B" w:rsidRDefault="00236F02" w:rsidP="00236F02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 w:rsidR="00807B06">
        <w:rPr>
          <w:b/>
          <w:sz w:val="22"/>
          <w:szCs w:val="22"/>
        </w:rPr>
        <w:t>MAIF.</w:t>
      </w:r>
    </w:p>
    <w:p w14:paraId="68E91BAC" w14:textId="77777777" w:rsidR="00236F02" w:rsidRDefault="00236F02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6536E200" w14:textId="77777777" w:rsidR="009D595F" w:rsidRDefault="009D595F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3A76B7D8" w14:textId="7FD070EB" w:rsidR="009D595F" w:rsidRPr="00223483" w:rsidRDefault="009D595F" w:rsidP="009D595F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Eléments techniques</w:t>
      </w:r>
    </w:p>
    <w:p w14:paraId="7777B9AC" w14:textId="77777777" w:rsidR="009D595F" w:rsidRPr="00F35A8B" w:rsidRDefault="009D595F" w:rsidP="009D595F">
      <w:pPr>
        <w:widowControl w:val="0"/>
        <w:rPr>
          <w:sz w:val="22"/>
          <w:szCs w:val="22"/>
        </w:rPr>
      </w:pPr>
    </w:p>
    <w:p w14:paraId="471B0461" w14:textId="77777777" w:rsidR="009D595F" w:rsidRPr="00F35A8B" w:rsidRDefault="009D595F" w:rsidP="009D595F">
      <w:pPr>
        <w:widowControl w:val="0"/>
        <w:ind w:right="-1"/>
        <w:jc w:val="both"/>
        <w:rPr>
          <w:sz w:val="22"/>
          <w:szCs w:val="22"/>
        </w:rPr>
      </w:pPr>
    </w:p>
    <w:p w14:paraId="7283D1AE" w14:textId="77777777" w:rsidR="009D595F" w:rsidRPr="00F35A8B" w:rsidRDefault="009D595F" w:rsidP="009D595F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MAIF.</w:t>
      </w:r>
    </w:p>
    <w:p w14:paraId="460FF540" w14:textId="77777777" w:rsidR="009D595F" w:rsidRDefault="009D595F" w:rsidP="009D595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70318F45" w14:textId="1A43B74F" w:rsidR="009D595F" w:rsidRPr="009D595F" w:rsidRDefault="009D595F" w:rsidP="009D595F">
      <w:pPr>
        <w:pStyle w:val="Paragraphedeliste"/>
        <w:widowControl w:val="0"/>
        <w:numPr>
          <w:ilvl w:val="0"/>
          <w:numId w:val="18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Cs/>
        </w:rPr>
      </w:pPr>
      <w:r w:rsidRPr="009D595F">
        <w:rPr>
          <w:rFonts w:ascii="Arial" w:hAnsi="Arial" w:cs="Arial"/>
          <w:bCs/>
        </w:rPr>
        <w:t>Questionnaire</w:t>
      </w:r>
    </w:p>
    <w:p w14:paraId="63F8C97D" w14:textId="3644F988" w:rsidR="009D595F" w:rsidRPr="009D595F" w:rsidRDefault="009D595F" w:rsidP="009D595F">
      <w:pPr>
        <w:pStyle w:val="Paragraphedeliste"/>
        <w:widowControl w:val="0"/>
        <w:numPr>
          <w:ilvl w:val="0"/>
          <w:numId w:val="18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Cs/>
        </w:rPr>
      </w:pPr>
      <w:r w:rsidRPr="009D595F">
        <w:rPr>
          <w:rFonts w:ascii="Arial" w:hAnsi="Arial" w:cs="Arial"/>
          <w:bCs/>
        </w:rPr>
        <w:t>Liste des séjours</w:t>
      </w:r>
    </w:p>
    <w:p w14:paraId="4493F1DF" w14:textId="77777777" w:rsidR="009D595F" w:rsidRDefault="009D595F" w:rsidP="009D595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6D406799" w14:textId="0F606055" w:rsidR="009D595F" w:rsidRPr="00223483" w:rsidRDefault="009D595F" w:rsidP="009D595F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Sinistres</w:t>
      </w:r>
    </w:p>
    <w:p w14:paraId="5AD34022" w14:textId="77777777" w:rsidR="009D595F" w:rsidRPr="00F35A8B" w:rsidRDefault="009D595F" w:rsidP="009D595F">
      <w:pPr>
        <w:widowControl w:val="0"/>
        <w:rPr>
          <w:sz w:val="22"/>
          <w:szCs w:val="22"/>
        </w:rPr>
      </w:pPr>
    </w:p>
    <w:p w14:paraId="75503363" w14:textId="77777777" w:rsidR="009D595F" w:rsidRPr="00F35A8B" w:rsidRDefault="009D595F" w:rsidP="009D595F">
      <w:pPr>
        <w:widowControl w:val="0"/>
        <w:ind w:right="-1"/>
        <w:jc w:val="both"/>
        <w:rPr>
          <w:sz w:val="22"/>
          <w:szCs w:val="22"/>
        </w:rPr>
      </w:pPr>
    </w:p>
    <w:p w14:paraId="20D05168" w14:textId="7DA1E7E2" w:rsidR="009D595F" w:rsidRPr="00F35A8B" w:rsidRDefault="009D595F" w:rsidP="009D595F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Relevé des sinistres</w:t>
      </w:r>
      <w:r w:rsidRPr="00F35A8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MAIF.</w:t>
      </w:r>
    </w:p>
    <w:p w14:paraId="72CFC0BF" w14:textId="77777777" w:rsidR="009D595F" w:rsidRDefault="009D595F" w:rsidP="009D595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74D96FED" w14:textId="77777777" w:rsidR="009D595F" w:rsidRDefault="009D595F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sectPr w:rsidR="009D595F" w:rsidSect="001F4A0B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2063D" w14:textId="77777777" w:rsidR="004403AF" w:rsidRDefault="004403AF">
      <w:r>
        <w:separator/>
      </w:r>
    </w:p>
  </w:endnote>
  <w:endnote w:type="continuationSeparator" w:id="0">
    <w:p w14:paraId="69A1F606" w14:textId="77777777" w:rsidR="004403AF" w:rsidRDefault="0044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C209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438B71FC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7A0B9AC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CD4D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5D6D0E6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F71E" w14:textId="77777777" w:rsidR="004403AF" w:rsidRDefault="004403AF">
      <w:r>
        <w:separator/>
      </w:r>
    </w:p>
  </w:footnote>
  <w:footnote w:type="continuationSeparator" w:id="0">
    <w:p w14:paraId="0BC0C9FC" w14:textId="77777777" w:rsidR="004403AF" w:rsidRDefault="00440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C3EA6"/>
    <w:multiLevelType w:val="hybridMultilevel"/>
    <w:tmpl w:val="46DA6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8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C4C3D7D"/>
    <w:multiLevelType w:val="hybridMultilevel"/>
    <w:tmpl w:val="FA842E6A"/>
    <w:lvl w:ilvl="0" w:tplc="9722800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6A6DFD"/>
    <w:multiLevelType w:val="hybridMultilevel"/>
    <w:tmpl w:val="40CE974A"/>
    <w:lvl w:ilvl="0" w:tplc="7D64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3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851261935">
    <w:abstractNumId w:val="13"/>
  </w:num>
  <w:num w:numId="2" w16cid:durableId="705839508">
    <w:abstractNumId w:val="7"/>
  </w:num>
  <w:num w:numId="3" w16cid:durableId="1248424189">
    <w:abstractNumId w:val="12"/>
  </w:num>
  <w:num w:numId="4" w16cid:durableId="860971640">
    <w:abstractNumId w:val="3"/>
  </w:num>
  <w:num w:numId="5" w16cid:durableId="1352612049">
    <w:abstractNumId w:val="12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1272787721">
    <w:abstractNumId w:val="11"/>
  </w:num>
  <w:num w:numId="7" w16cid:durableId="206248394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1114786190">
    <w:abstractNumId w:val="2"/>
  </w:num>
  <w:num w:numId="9" w16cid:durableId="1981302021">
    <w:abstractNumId w:val="8"/>
  </w:num>
  <w:num w:numId="10" w16cid:durableId="853304609">
    <w:abstractNumId w:val="1"/>
  </w:num>
  <w:num w:numId="11" w16cid:durableId="2134783010">
    <w:abstractNumId w:val="4"/>
  </w:num>
  <w:num w:numId="12" w16cid:durableId="1244529564">
    <w:abstractNumId w:val="4"/>
  </w:num>
  <w:num w:numId="13" w16cid:durableId="673806871">
    <w:abstractNumId w:val="4"/>
  </w:num>
  <w:num w:numId="14" w16cid:durableId="1859614599">
    <w:abstractNumId w:val="4"/>
  </w:num>
  <w:num w:numId="15" w16cid:durableId="1553420532">
    <w:abstractNumId w:val="5"/>
  </w:num>
  <w:num w:numId="16" w16cid:durableId="1124277490">
    <w:abstractNumId w:val="6"/>
  </w:num>
  <w:num w:numId="17" w16cid:durableId="1374770105">
    <w:abstractNumId w:val="10"/>
  </w:num>
  <w:num w:numId="18" w16cid:durableId="130038106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57659"/>
    <w:rsid w:val="00063913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5907"/>
    <w:rsid w:val="0015730E"/>
    <w:rsid w:val="00160030"/>
    <w:rsid w:val="001711C5"/>
    <w:rsid w:val="0017150C"/>
    <w:rsid w:val="001764A3"/>
    <w:rsid w:val="00195125"/>
    <w:rsid w:val="001A2363"/>
    <w:rsid w:val="001A3AF1"/>
    <w:rsid w:val="001C24C9"/>
    <w:rsid w:val="001C468E"/>
    <w:rsid w:val="001C72D0"/>
    <w:rsid w:val="001D57DE"/>
    <w:rsid w:val="001E3112"/>
    <w:rsid w:val="001E5D21"/>
    <w:rsid w:val="001F032F"/>
    <w:rsid w:val="001F4A0B"/>
    <w:rsid w:val="00200CE8"/>
    <w:rsid w:val="0020573E"/>
    <w:rsid w:val="00214368"/>
    <w:rsid w:val="00214695"/>
    <w:rsid w:val="00231034"/>
    <w:rsid w:val="002318AB"/>
    <w:rsid w:val="00233297"/>
    <w:rsid w:val="00236F02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C6216"/>
    <w:rsid w:val="002E01B9"/>
    <w:rsid w:val="002E3FCE"/>
    <w:rsid w:val="002E6156"/>
    <w:rsid w:val="002E6E86"/>
    <w:rsid w:val="002F1EF3"/>
    <w:rsid w:val="002F2337"/>
    <w:rsid w:val="002F42F0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B21ED"/>
    <w:rsid w:val="003B3F6F"/>
    <w:rsid w:val="003B64FC"/>
    <w:rsid w:val="003B75C5"/>
    <w:rsid w:val="003D29E8"/>
    <w:rsid w:val="003D30D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3AF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28B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47FF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9FF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0E61"/>
    <w:rsid w:val="005F3490"/>
    <w:rsid w:val="00603AB0"/>
    <w:rsid w:val="0060542B"/>
    <w:rsid w:val="00614695"/>
    <w:rsid w:val="0062367D"/>
    <w:rsid w:val="00633B76"/>
    <w:rsid w:val="006352AB"/>
    <w:rsid w:val="006352F6"/>
    <w:rsid w:val="00636C71"/>
    <w:rsid w:val="00637FBB"/>
    <w:rsid w:val="0065715F"/>
    <w:rsid w:val="006613AB"/>
    <w:rsid w:val="00664EE2"/>
    <w:rsid w:val="00666C70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B7D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07B06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27F1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E239C"/>
    <w:rsid w:val="008E2AA0"/>
    <w:rsid w:val="008E4687"/>
    <w:rsid w:val="008F0BEA"/>
    <w:rsid w:val="008F18FD"/>
    <w:rsid w:val="00901A44"/>
    <w:rsid w:val="00904C99"/>
    <w:rsid w:val="00906C20"/>
    <w:rsid w:val="009119B5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C07E6"/>
    <w:rsid w:val="009D3D30"/>
    <w:rsid w:val="009D595F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1A9"/>
    <w:rsid w:val="00A30D75"/>
    <w:rsid w:val="00A365CA"/>
    <w:rsid w:val="00A37857"/>
    <w:rsid w:val="00A463EF"/>
    <w:rsid w:val="00A71E95"/>
    <w:rsid w:val="00A72B7E"/>
    <w:rsid w:val="00A7354A"/>
    <w:rsid w:val="00A766D5"/>
    <w:rsid w:val="00A77963"/>
    <w:rsid w:val="00A86067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4227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47F6"/>
    <w:rsid w:val="00BD7CE6"/>
    <w:rsid w:val="00C04588"/>
    <w:rsid w:val="00C06BF7"/>
    <w:rsid w:val="00C30704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5A6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36C9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5742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E0F"/>
    <w:rsid w:val="00F64585"/>
    <w:rsid w:val="00F67687"/>
    <w:rsid w:val="00F8140A"/>
    <w:rsid w:val="00FB3141"/>
    <w:rsid w:val="00FC19BB"/>
    <w:rsid w:val="00FC1AC1"/>
    <w:rsid w:val="00FC5AA0"/>
    <w:rsid w:val="00FD4757"/>
    <w:rsid w:val="00FD5B30"/>
    <w:rsid w:val="00FE1495"/>
    <w:rsid w:val="00FE242C"/>
    <w:rsid w:val="00FE3207"/>
    <w:rsid w:val="00FE4256"/>
    <w:rsid w:val="00FF150F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080D6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23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7AF1-06D1-45E0-8BCE-278371F3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Hélène DELIERE</cp:lastModifiedBy>
  <cp:revision>34</cp:revision>
  <cp:lastPrinted>2011-03-08T09:11:00Z</cp:lastPrinted>
  <dcterms:created xsi:type="dcterms:W3CDTF">2020-04-06T18:17:00Z</dcterms:created>
  <dcterms:modified xsi:type="dcterms:W3CDTF">2025-09-11T08:52:00Z</dcterms:modified>
</cp:coreProperties>
</file>